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pageBreakBefore w:val="0"/>
        <w:tabs>
          <w:tab w:val="right" w:leader="none" w:pos="6520.748031496064"/>
          <w:tab w:val="right" w:leader="none" w:pos="6520.748031496064"/>
        </w:tabs>
        <w:spacing w:after="200" w:before="200" w:lineRule="auto"/>
        <w:ind w:left="0" w:firstLine="0"/>
        <w:rPr>
          <w:rFonts w:ascii="Cambria" w:cs="Cambria" w:eastAsia="Cambria" w:hAnsi="Cambria"/>
        </w:rPr>
      </w:pPr>
      <w:bookmarkStart w:colFirst="0" w:colLast="0" w:name="_heading=h.gjdgxs" w:id="0"/>
      <w:bookmarkEnd w:id="0"/>
      <w:r w:rsidDel="00000000" w:rsidR="00000000" w:rsidRPr="00000000">
        <w:rPr>
          <w:rtl w:val="0"/>
        </w:rPr>
        <w:t xml:space="preserve">Verplichte aanwezigheid hoorcolleges</w:t>
      </w:r>
      <w:r w:rsidDel="00000000" w:rsidR="00000000" w:rsidRPr="00000000">
        <w:rPr>
          <w:rFonts w:ascii="Cambria" w:cs="Cambria" w:eastAsia="Cambria" w:hAnsi="Cambria"/>
          <w:rtl w:val="0"/>
        </w:rPr>
        <w:tab/>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0</wp:posOffset>
            </wp:positionV>
            <wp:extent cx="635475" cy="635475"/>
            <wp:effectExtent b="0" l="0" r="0" t="0"/>
            <wp:wrapSquare wrapText="bothSides" distB="0" distT="0" distL="0" distR="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35475" cy="635475"/>
                    </a:xfrm>
                    <a:prstGeom prst="rect"/>
                    <a:ln/>
                  </pic:spPr>
                </pic:pic>
              </a:graphicData>
            </a:graphic>
          </wp:anchor>
        </w:drawing>
      </w:r>
    </w:p>
    <w:p w:rsidR="00000000" w:rsidDel="00000000" w:rsidP="00000000" w:rsidRDefault="00000000" w:rsidRPr="00000000" w14:paraId="00000002">
      <w:pPr>
        <w:pageBreakBefore w:val="0"/>
        <w:tabs>
          <w:tab w:val="left" w:leader="none" w:pos="5952.755905511811"/>
          <w:tab w:val="left" w:leader="none" w:pos="3968.503937007874"/>
          <w:tab w:val="left" w:leader="none" w:pos="1700.787401574803"/>
          <w:tab w:val="right" w:leader="none" w:pos="6520.748031496064"/>
        </w:tabs>
        <w:ind w:left="0" w:firstLine="0"/>
        <w:rPr>
          <w:rFonts w:ascii="Cambria" w:cs="Cambria" w:eastAsia="Cambria" w:hAnsi="Cambria"/>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tabs>
          <w:tab w:val="left" w:leader="none" w:pos="5952.755905511811"/>
          <w:tab w:val="left" w:leader="none" w:pos="3968.503937007874"/>
          <w:tab w:val="left" w:leader="none" w:pos="1700.787401574803"/>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ind w:left="0" w:firstLine="0"/>
        <w:rPr>
          <w:rFonts w:ascii="Cambria" w:cs="Cambria" w:eastAsia="Cambria" w:hAnsi="Cambria"/>
          <w:i w:val="1"/>
          <w:sz w:val="18"/>
          <w:szCs w:val="18"/>
        </w:rPr>
      </w:pPr>
      <w:r w:rsidDel="00000000" w:rsidR="00000000" w:rsidRPr="00000000">
        <w:rPr>
          <w:rFonts w:ascii="Cambria" w:cs="Cambria" w:eastAsia="Cambria" w:hAnsi="Cambria"/>
          <w:i w:val="1"/>
          <w:sz w:val="18"/>
          <w:szCs w:val="18"/>
          <w:rtl w:val="0"/>
        </w:rPr>
        <w:t xml:space="preserve">Datum PV:</w:t>
        <w:tab/>
      </w:r>
      <w:r w:rsidDel="00000000" w:rsidR="00000000" w:rsidRPr="00000000">
        <w:rPr>
          <w:i w:val="1"/>
          <w:sz w:val="18"/>
          <w:szCs w:val="18"/>
          <w:rtl w:val="0"/>
        </w:rPr>
        <w:t xml:space="preserve">08-07</w:t>
      </w:r>
      <w:r w:rsidDel="00000000" w:rsidR="00000000" w:rsidRPr="00000000">
        <w:rPr>
          <w:rFonts w:ascii="Cambria" w:cs="Cambria" w:eastAsia="Cambria" w:hAnsi="Cambria"/>
          <w:i w:val="1"/>
          <w:sz w:val="18"/>
          <w:szCs w:val="18"/>
          <w:rtl w:val="0"/>
        </w:rPr>
        <w:t xml:space="preserve">-202</w:t>
      </w:r>
      <w:r w:rsidDel="00000000" w:rsidR="00000000" w:rsidRPr="00000000">
        <w:rPr>
          <w:i w:val="1"/>
          <w:sz w:val="18"/>
          <w:szCs w:val="18"/>
          <w:rtl w:val="0"/>
        </w:rPr>
        <w:t xml:space="preserve">4</w:t>
      </w:r>
      <w:r w:rsidDel="00000000" w:rsidR="00000000" w:rsidRPr="00000000">
        <w:rPr>
          <w:rFonts w:ascii="Cambria" w:cs="Cambria" w:eastAsia="Cambria" w:hAnsi="Cambria"/>
          <w:i w:val="1"/>
          <w:sz w:val="18"/>
          <w:szCs w:val="18"/>
          <w:rtl w:val="0"/>
        </w:rPr>
        <w:tab/>
        <w:tab/>
        <w:tab/>
        <w:t xml:space="preserve">Indiener: The </w:t>
      </w:r>
      <w:r w:rsidDel="00000000" w:rsidR="00000000" w:rsidRPr="00000000">
        <w:rPr>
          <w:i w:val="1"/>
          <w:sz w:val="18"/>
          <w:szCs w:val="18"/>
          <w:rtl w:val="0"/>
        </w:rPr>
        <w:t xml:space="preserve">coolest newbiez</w:t>
      </w:r>
      <w:r w:rsidDel="00000000" w:rsidR="00000000" w:rsidRPr="00000000">
        <w:rPr>
          <w:rFonts w:ascii="Cambria" w:cs="Cambria" w:eastAsia="Cambria" w:hAnsi="Cambria"/>
          <w:i w:val="1"/>
          <w:sz w:val="18"/>
          <w:szCs w:val="18"/>
          <w:rtl w:val="0"/>
        </w:rPr>
        <w:tab/>
      </w:r>
    </w:p>
    <w:p w:rsidR="00000000" w:rsidDel="00000000" w:rsidP="00000000" w:rsidRDefault="00000000" w:rsidRPr="00000000" w14:paraId="00000004">
      <w:pPr>
        <w:pageBreakBefore w:val="0"/>
        <w:tabs>
          <w:tab w:val="left" w:leader="none" w:pos="5952.755905511811"/>
          <w:tab w:val="left" w:leader="none" w:pos="3968.503937007874"/>
          <w:tab w:val="left" w:leader="none" w:pos="1700.787401574803"/>
          <w:tab w:val="right" w:leader="none" w:pos="3400.7480314960635"/>
          <w:tab w:val="right" w:leader="none" w:pos="7930.748031496064"/>
          <w:tab w:val="left" w:leader="none" w:pos="4540.748031496063"/>
        </w:tabs>
        <w:ind w:left="0" w:firstLine="0"/>
        <w:rPr>
          <w:rFonts w:ascii="Cambria" w:cs="Cambria" w:eastAsia="Cambria" w:hAnsi="Cambria"/>
          <w:i w:val="1"/>
          <w:sz w:val="18"/>
          <w:szCs w:val="18"/>
        </w:rPr>
      </w:pPr>
      <w:r w:rsidDel="00000000" w:rsidR="00000000" w:rsidRPr="00000000">
        <w:rPr>
          <w:rFonts w:ascii="Cambria" w:cs="Cambria" w:eastAsia="Cambria" w:hAnsi="Cambria"/>
          <w:i w:val="1"/>
          <w:sz w:val="18"/>
          <w:szCs w:val="18"/>
          <w:rtl w:val="0"/>
        </w:rPr>
        <w:t xml:space="preserve">Bijlage(n)? </w:t>
        <w:tab/>
      </w:r>
      <w:hyperlink r:id="rId8">
        <w:r w:rsidDel="00000000" w:rsidR="00000000" w:rsidRPr="00000000">
          <w:rPr>
            <w:i w:val="1"/>
            <w:color w:val="1155cc"/>
            <w:sz w:val="18"/>
            <w:szCs w:val="18"/>
            <w:u w:val="single"/>
            <w:rtl w:val="0"/>
          </w:rPr>
          <w:t xml:space="preserve">Adviesaanvraag</w:t>
        </w:r>
      </w:hyperlink>
      <w:r w:rsidDel="00000000" w:rsidR="00000000" w:rsidRPr="00000000">
        <w:rPr>
          <w:i w:val="1"/>
          <w:sz w:val="18"/>
          <w:szCs w:val="18"/>
          <w:rtl w:val="0"/>
        </w:rPr>
        <w:t xml:space="preserve">, </w:t>
      </w:r>
      <w:hyperlink r:id="rId9">
        <w:r w:rsidDel="00000000" w:rsidR="00000000" w:rsidRPr="00000000">
          <w:rPr>
            <w:i w:val="1"/>
            <w:color w:val="1155cc"/>
            <w:sz w:val="18"/>
            <w:szCs w:val="18"/>
            <w:u w:val="single"/>
            <w:rtl w:val="0"/>
          </w:rPr>
          <w:t xml:space="preserve">Instemmingsrecht</w:t>
        </w:r>
      </w:hyperlink>
      <w:r w:rsidDel="00000000" w:rsidR="00000000" w:rsidRPr="00000000">
        <w:rPr>
          <w:rFonts w:ascii="Cambria" w:cs="Cambria" w:eastAsia="Cambria" w:hAnsi="Cambria"/>
          <w:i w:val="1"/>
          <w:sz w:val="18"/>
          <w:szCs w:val="18"/>
          <w:rtl w:val="0"/>
        </w:rPr>
        <w:tab/>
        <w:t xml:space="preserve">Commissie: </w:t>
      </w:r>
      <w:r w:rsidDel="00000000" w:rsidR="00000000" w:rsidRPr="00000000">
        <w:rPr>
          <w:i w:val="1"/>
          <w:sz w:val="18"/>
          <w:szCs w:val="18"/>
          <w:rtl w:val="0"/>
        </w:rPr>
        <w:t xml:space="preserve">Onderwijs en Reglementen </w:t>
      </w:r>
      <w:r w:rsidDel="00000000" w:rsidR="00000000" w:rsidRPr="00000000">
        <w:rPr>
          <w:rFonts w:ascii="Cambria" w:cs="Cambria" w:eastAsia="Cambria" w:hAnsi="Cambria"/>
          <w:i w:val="1"/>
          <w:sz w:val="18"/>
          <w:szCs w:val="18"/>
          <w:rtl w:val="0"/>
        </w:rPr>
        <w:tab/>
      </w:r>
    </w:p>
    <w:p w:rsidR="00000000" w:rsidDel="00000000" w:rsidP="00000000" w:rsidRDefault="00000000" w:rsidRPr="00000000" w14:paraId="00000005">
      <w:pPr>
        <w:pageBreakBefore w:val="0"/>
        <w:tabs>
          <w:tab w:val="left" w:leader="none" w:pos="5952.755905511811"/>
          <w:tab w:val="left" w:leader="none" w:pos="3968.503937007874"/>
          <w:tab w:val="left" w:leader="none" w:pos="1700.787401574803"/>
          <w:tab w:val="right" w:leader="none" w:pos="3400.7480314960635"/>
          <w:tab w:val="right" w:leader="none" w:pos="7930.748031496064"/>
          <w:tab w:val="left" w:leader="none" w:pos="4540.748031496063"/>
        </w:tabs>
        <w:spacing w:after="200" w:lineRule="auto"/>
        <w:ind w:left="0" w:firstLine="0"/>
        <w:rPr>
          <w:i w:val="1"/>
          <w:sz w:val="18"/>
          <w:szCs w:val="18"/>
        </w:rPr>
      </w:pPr>
      <w:r w:rsidDel="00000000" w:rsidR="00000000" w:rsidRPr="00000000">
        <w:rPr>
          <w:i w:val="1"/>
          <w:sz w:val="18"/>
          <w:szCs w:val="18"/>
          <w:rtl w:val="0"/>
        </w:rPr>
        <w:tab/>
      </w:r>
      <w:hyperlink r:id="rId10">
        <w:r w:rsidDel="00000000" w:rsidR="00000000" w:rsidRPr="00000000">
          <w:rPr>
            <w:i w:val="1"/>
            <w:color w:val="1155cc"/>
            <w:sz w:val="18"/>
            <w:szCs w:val="18"/>
            <w:u w:val="single"/>
            <w:rtl w:val="0"/>
          </w:rPr>
          <w:t xml:space="preserve">OER-A</w:t>
        </w:r>
      </w:hyperlink>
      <w:r w:rsidDel="00000000" w:rsidR="00000000" w:rsidRPr="00000000">
        <w:rPr>
          <w:i w:val="1"/>
          <w:sz w:val="18"/>
          <w:szCs w:val="18"/>
          <w:rtl w:val="0"/>
        </w:rPr>
        <w:t xml:space="preserve">, </w:t>
      </w:r>
      <w:hyperlink r:id="rId11">
        <w:r w:rsidDel="00000000" w:rsidR="00000000" w:rsidRPr="00000000">
          <w:rPr>
            <w:i w:val="1"/>
            <w:color w:val="1155cc"/>
            <w:sz w:val="18"/>
            <w:szCs w:val="18"/>
            <w:u w:val="single"/>
            <w:rtl w:val="0"/>
          </w:rPr>
          <w:t xml:space="preserve">Conceptbrief</w:t>
        </w:r>
      </w:hyperlink>
      <w:r w:rsidDel="00000000" w:rsidR="00000000" w:rsidRPr="00000000">
        <w:rPr>
          <w:rtl w:val="0"/>
        </w:rPr>
      </w:r>
    </w:p>
    <w:p w:rsidR="00000000" w:rsidDel="00000000" w:rsidP="00000000" w:rsidRDefault="00000000" w:rsidRPr="00000000" w14:paraId="00000006">
      <w:pPr>
        <w:pageBreakBefore w:val="0"/>
        <w:tabs>
          <w:tab w:val="left" w:leader="none" w:pos="5952.755905511811"/>
          <w:tab w:val="left" w:leader="none" w:pos="3968.503937007874"/>
          <w:tab w:val="left" w:leader="none" w:pos="1700.787401574803"/>
          <w:tab w:val="right" w:leader="none" w:pos="3400.7480314960635"/>
          <w:tab w:val="right" w:leader="none" w:pos="7930.748031496064"/>
          <w:tab w:val="left" w:leader="none" w:pos="4540.748031496063"/>
        </w:tabs>
        <w:spacing w:after="200" w:lineRule="auto"/>
        <w:ind w:left="0" w:firstLine="0"/>
        <w:rPr>
          <w:rFonts w:ascii="Cambria" w:cs="Cambria" w:eastAsia="Cambria" w:hAnsi="Cambria"/>
        </w:rPr>
      </w:pPr>
      <w:r w:rsidDel="00000000" w:rsidR="00000000" w:rsidRPr="00000000">
        <w:rPr>
          <w:rFonts w:ascii="Cambria" w:cs="Cambria" w:eastAsia="Cambria" w:hAnsi="Cambria"/>
          <w:i w:val="1"/>
          <w:sz w:val="18"/>
          <w:szCs w:val="18"/>
          <w:rtl w:val="0"/>
        </w:rPr>
        <w:t xml:space="preserve">BOB-fase:</w:t>
        <w:tab/>
        <w:t xml:space="preserve">full-BOB</w:t>
        <w:tab/>
        <w:tab/>
      </w:r>
      <w:r w:rsidDel="00000000" w:rsidR="00000000" w:rsidRPr="00000000">
        <w:rPr>
          <w:i w:val="1"/>
          <w:sz w:val="18"/>
          <w:szCs w:val="18"/>
          <w:rtl w:val="0"/>
        </w:rPr>
        <w:tab/>
      </w:r>
      <w:r w:rsidDel="00000000" w:rsidR="00000000" w:rsidRPr="00000000">
        <w:rPr>
          <w:rFonts w:ascii="Cambria" w:cs="Cambria" w:eastAsia="Cambria" w:hAnsi="Cambria"/>
          <w:i w:val="1"/>
          <w:sz w:val="18"/>
          <w:szCs w:val="18"/>
          <w:rtl w:val="0"/>
        </w:rPr>
        <w:t xml:space="preserve">Eerder behandeld? </w:t>
      </w:r>
      <w:r w:rsidDel="00000000" w:rsidR="00000000" w:rsidRPr="00000000">
        <w:rPr>
          <w:i w:val="1"/>
          <w:sz w:val="18"/>
          <w:szCs w:val="18"/>
          <w:rtl w:val="0"/>
        </w:rPr>
        <w:t xml:space="preserve">Nee</w:t>
      </w:r>
      <w:r w:rsidDel="00000000" w:rsidR="00000000" w:rsidRPr="00000000">
        <w:rPr>
          <w:rFonts w:ascii="Cambria" w:cs="Cambria" w:eastAsia="Cambria" w:hAnsi="Cambria"/>
          <w:i w:val="1"/>
          <w:sz w:val="18"/>
          <w:szCs w:val="18"/>
          <w:rtl w:val="0"/>
        </w:rPr>
        <w:tab/>
      </w:r>
      <w:r w:rsidDel="00000000" w:rsidR="00000000" w:rsidRPr="00000000">
        <w:rPr>
          <w:rFonts w:ascii="Cambria" w:cs="Cambria" w:eastAsia="Cambria" w:hAnsi="Cambria"/>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Heading1"/>
        <w:pageBreakBefore w:val="0"/>
        <w:tabs>
          <w:tab w:val="left" w:leader="none" w:pos="5952.755905511811"/>
          <w:tab w:val="left" w:leader="none" w:pos="3968.503937007874"/>
          <w:tab w:val="left" w:leader="none" w:pos="1700.787401574803"/>
        </w:tabs>
        <w:ind w:left="0" w:firstLine="0"/>
        <w:rPr>
          <w:rFonts w:ascii="Cambria" w:cs="Cambria" w:eastAsia="Cambria" w:hAnsi="Cambria"/>
        </w:rPr>
      </w:pPr>
      <w:bookmarkStart w:colFirst="0" w:colLast="0" w:name="_heading=h.30j0zll" w:id="1"/>
      <w:bookmarkEnd w:id="1"/>
      <w:r w:rsidDel="00000000" w:rsidR="00000000" w:rsidRPr="00000000">
        <w:rPr>
          <w:rFonts w:ascii="Cambria" w:cs="Cambria" w:eastAsia="Cambria" w:hAnsi="Cambria"/>
          <w:rtl w:val="0"/>
        </w:rPr>
        <w:t xml:space="preserve">Inleiding</w:t>
      </w:r>
    </w:p>
    <w:p w:rsidR="00000000" w:rsidDel="00000000" w:rsidP="00000000" w:rsidRDefault="00000000" w:rsidRPr="00000000" w14:paraId="00000008">
      <w:p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rPr>
          <w:rFonts w:ascii="Cambria" w:cs="Cambria" w:eastAsia="Cambria" w:hAnsi="Cambria"/>
        </w:rPr>
      </w:pPr>
      <w:r w:rsidDel="00000000" w:rsidR="00000000" w:rsidRPr="00000000">
        <w:rPr>
          <w:rtl w:val="0"/>
        </w:rPr>
        <w:t xml:space="preserve">Op 1 juli heeft de FSR FNWI een instemmingsverzoek ontvangen betreffende een wijziging van de OER-A 2024-2025. De voorgestelde wijziging is om hoorcolleges te verplichten door discussie momenten in te voeren. Zowel procedureel als inhoudelijk ziet de ORC verschillende bezwaren tegen dit voorstel.</w:t>
      </w:r>
      <w:r w:rsidDel="00000000" w:rsidR="00000000" w:rsidRPr="00000000">
        <w:rPr>
          <w:rtl w:val="0"/>
        </w:rPr>
      </w:r>
    </w:p>
    <w:p w:rsidR="00000000" w:rsidDel="00000000" w:rsidP="00000000" w:rsidRDefault="00000000" w:rsidRPr="00000000" w14:paraId="00000009">
      <w:pPr>
        <w:pStyle w:val="Heading1"/>
        <w:tabs>
          <w:tab w:val="left" w:leader="none" w:pos="5952.755905511811"/>
          <w:tab w:val="left" w:leader="none" w:pos="3968.503937007874"/>
          <w:tab w:val="left" w:leader="none" w:pos="1700.787401574803"/>
        </w:tabs>
        <w:rPr/>
      </w:pPr>
      <w:bookmarkStart w:colFirst="0" w:colLast="0" w:name="_heading=h.nx9g0cf4erse" w:id="2"/>
      <w:bookmarkEnd w:id="2"/>
      <w:r w:rsidDel="00000000" w:rsidR="00000000" w:rsidRPr="00000000">
        <w:rPr>
          <w:rtl w:val="0"/>
        </w:rPr>
        <w:t xml:space="preserve">Samenvatting instemmingsverzoek</w:t>
      </w:r>
    </w:p>
    <w:p w:rsidR="00000000" w:rsidDel="00000000" w:rsidP="00000000" w:rsidRDefault="00000000" w:rsidRPr="00000000" w14:paraId="0000000A">
      <w:pPr>
        <w:tabs>
          <w:tab w:val="left" w:leader="none" w:pos="5952.755905511811"/>
          <w:tab w:val="left" w:leader="none" w:pos="3968.503937007874"/>
          <w:tab w:val="left" w:leader="none" w:pos="1700.787401574803"/>
        </w:tabs>
        <w:rPr/>
      </w:pPr>
      <w:r w:rsidDel="00000000" w:rsidR="00000000" w:rsidRPr="00000000">
        <w:rPr>
          <w:rtl w:val="0"/>
        </w:rPr>
        <w:t xml:space="preserve">De opleidingsdirecteuren willen vanaf collegejaar 2024-2025 hoorcolleges te willen verplichten. Aangezien er sprake moet zijn van praktische oefening om aanwezigheid verplicht te maken is een wijziging van de definitie van praktische oefening (OER-A Artikel A-1.2 Begripsbepalingen) voorgesteld. Hier wordt als laatste subpunt aan toegevoegd:</w:t>
      </w:r>
    </w:p>
    <w:p w:rsidR="00000000" w:rsidDel="00000000" w:rsidP="00000000" w:rsidRDefault="00000000" w:rsidRPr="00000000" w14:paraId="0000000B">
      <w:pPr>
        <w:numPr>
          <w:ilvl w:val="0"/>
          <w:numId w:val="1"/>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“het voeren van discussie tijdens de hoorcolleges.”</w:t>
      </w:r>
    </w:p>
    <w:p w:rsidR="00000000" w:rsidDel="00000000" w:rsidP="00000000" w:rsidRDefault="00000000" w:rsidRPr="00000000" w14:paraId="0000000C">
      <w:pPr>
        <w:tabs>
          <w:tab w:val="left" w:leader="none" w:pos="5952.755905511811"/>
          <w:tab w:val="left" w:leader="none" w:pos="3968.503937007874"/>
          <w:tab w:val="left" w:leader="none" w:pos="1700.787401574803"/>
        </w:tabs>
        <w:rPr/>
      </w:pPr>
      <w:r w:rsidDel="00000000" w:rsidR="00000000" w:rsidRPr="00000000">
        <w:rPr>
          <w:rtl w:val="0"/>
        </w:rPr>
        <w:t xml:space="preserve">De oorspronkelijke deadline voor het vaststellen van de OER-A is hierdoor ook verplaatst naar 20 juli, met een reactietermijn tot 15 juli.</w:t>
      </w:r>
      <w:r w:rsidDel="00000000" w:rsidR="00000000" w:rsidRPr="00000000">
        <w:rPr>
          <w:rtl w:val="0"/>
        </w:rPr>
      </w:r>
    </w:p>
    <w:p w:rsidR="00000000" w:rsidDel="00000000" w:rsidP="00000000" w:rsidRDefault="00000000" w:rsidRPr="00000000" w14:paraId="0000000D">
      <w:pPr>
        <w:pStyle w:val="Heading1"/>
        <w:pageBreakBefore w:val="0"/>
        <w:tabs>
          <w:tab w:val="left" w:leader="none" w:pos="5952.755905511811"/>
          <w:tab w:val="left" w:leader="none" w:pos="3968.503937007874"/>
          <w:tab w:val="left" w:leader="none" w:pos="1700.787401574803"/>
        </w:tabs>
        <w:spacing w:after="0" w:lineRule="auto"/>
        <w:ind w:left="0" w:firstLine="0"/>
        <w:jc w:val="both"/>
        <w:rPr/>
      </w:pPr>
      <w:bookmarkStart w:colFirst="0" w:colLast="0" w:name="_heading=h.1fob9te" w:id="3"/>
      <w:bookmarkEnd w:id="3"/>
      <w:r w:rsidDel="00000000" w:rsidR="00000000" w:rsidRPr="00000000">
        <w:rPr>
          <w:rtl w:val="0"/>
        </w:rPr>
        <w:t xml:space="preserve">Reactie op het instemmingsverzoek (procedureel)</w:t>
      </w:r>
      <w:r w:rsidDel="00000000" w:rsidR="00000000" w:rsidRPr="00000000">
        <w:rPr>
          <w:rtl w:val="0"/>
        </w:rPr>
      </w:r>
    </w:p>
    <w:p w:rsidR="00000000" w:rsidDel="00000000" w:rsidP="00000000" w:rsidRDefault="00000000" w:rsidRPr="00000000" w14:paraId="0000000E">
      <w:pPr>
        <w:tabs>
          <w:tab w:val="left" w:leader="none" w:pos="5952.755905511811"/>
          <w:tab w:val="left" w:leader="none" w:pos="3968.503937007874"/>
          <w:tab w:val="left" w:leader="none" w:pos="1700.787401574803"/>
        </w:tabs>
        <w:rPr/>
      </w:pPr>
      <w:r w:rsidDel="00000000" w:rsidR="00000000" w:rsidRPr="00000000">
        <w:rPr>
          <w:rtl w:val="0"/>
        </w:rPr>
        <w:t xml:space="preserve">Op 1 juli hebben wij een adviesaanvraag ontvangen betreffende deze wijziging. </w:t>
      </w:r>
      <w:r w:rsidDel="00000000" w:rsidR="00000000" w:rsidRPr="00000000">
        <w:rPr>
          <w:rtl w:val="0"/>
        </w:rPr>
        <w:t xml:space="preserve">Volgens de WHW heeft de FSR instemmingsrecht op een soortgelijke wijziging. Na navraag is bevestigd dat het inderdaad om een instemmingsverzoek gaat.</w:t>
      </w:r>
    </w:p>
    <w:p w:rsidR="00000000" w:rsidDel="00000000" w:rsidP="00000000" w:rsidRDefault="00000000" w:rsidRPr="00000000" w14:paraId="0000000F">
      <w:pPr>
        <w:tabs>
          <w:tab w:val="left" w:leader="none" w:pos="5952.755905511811"/>
          <w:tab w:val="left" w:leader="none" w:pos="3968.503937007874"/>
          <w:tab w:val="left" w:leader="none" w:pos="1700.787401574803"/>
        </w:tabs>
        <w:ind w:left="0" w:firstLine="0"/>
        <w:rPr/>
      </w:pPr>
      <w:r w:rsidDel="00000000" w:rsidR="00000000" w:rsidRPr="00000000">
        <w:rPr>
          <w:rtl w:val="0"/>
        </w:rPr>
      </w:r>
    </w:p>
    <w:p w:rsidR="00000000" w:rsidDel="00000000" w:rsidP="00000000" w:rsidRDefault="00000000" w:rsidRPr="00000000" w14:paraId="00000010">
      <w:pPr>
        <w:tabs>
          <w:tab w:val="left" w:leader="none" w:pos="5952.755905511811"/>
          <w:tab w:val="left" w:leader="none" w:pos="3968.503937007874"/>
          <w:tab w:val="left" w:leader="none" w:pos="1700.787401574803"/>
        </w:tabs>
        <w:ind w:left="0" w:firstLine="0"/>
        <w:rPr/>
      </w:pPr>
      <w:r w:rsidDel="00000000" w:rsidR="00000000" w:rsidRPr="00000000">
        <w:rPr>
          <w:rtl w:val="0"/>
        </w:rPr>
        <w:t xml:space="preserve">Volgens de planning vaststelling OER FNWI 2024-2025 zouden er na 1 maart geen wijzigingen meer worden ingediend voor OER-A. Tevens hebben wij op 1 mei al de formele aanvraag instemming/advies over deel A en B ontvangen en deze ook als raad al besproken en hierover gestemd. </w:t>
      </w:r>
    </w:p>
    <w:p w:rsidR="00000000" w:rsidDel="00000000" w:rsidP="00000000" w:rsidRDefault="00000000" w:rsidRPr="00000000" w14:paraId="00000011">
      <w:pPr>
        <w:pStyle w:val="Heading1"/>
        <w:tabs>
          <w:tab w:val="left" w:leader="none" w:pos="5952.755905511811"/>
          <w:tab w:val="left" w:leader="none" w:pos="3968.503937007874"/>
          <w:tab w:val="left" w:leader="none" w:pos="1700.787401574803"/>
        </w:tabs>
        <w:rPr/>
      </w:pPr>
      <w:bookmarkStart w:colFirst="0" w:colLast="0" w:name="_heading=h.9lizgn51broc" w:id="4"/>
      <w:bookmarkEnd w:id="4"/>
      <w:r w:rsidDel="00000000" w:rsidR="00000000" w:rsidRPr="00000000">
        <w:rPr>
          <w:rtl w:val="0"/>
        </w:rPr>
        <w:t xml:space="preserve">Reactie op het instemmingsverzoek (inhoudelijk)</w:t>
      </w:r>
      <w:r w:rsidDel="00000000" w:rsidR="00000000" w:rsidRPr="00000000">
        <w:rPr>
          <w:rtl w:val="0"/>
        </w:rPr>
      </w:r>
    </w:p>
    <w:p w:rsidR="00000000" w:rsidDel="00000000" w:rsidP="00000000" w:rsidRDefault="00000000" w:rsidRPr="00000000" w14:paraId="00000012">
      <w:pPr>
        <w:tabs>
          <w:tab w:val="left" w:leader="none" w:pos="5952.755905511811"/>
          <w:tab w:val="left" w:leader="none" w:pos="3968.503937007874"/>
          <w:tab w:val="left" w:leader="none" w:pos="1700.787401574803"/>
        </w:tabs>
        <w:ind w:left="0" w:firstLine="0"/>
        <w:rPr/>
      </w:pPr>
      <w:r w:rsidDel="00000000" w:rsidR="00000000" w:rsidRPr="00000000">
        <w:rPr>
          <w:rtl w:val="0"/>
        </w:rPr>
        <w:t xml:space="preserve">De ORC is van mening dat het verplichten van hoorcolleges door middel van het invoeren van discussie momenten vooralsnog geen toegevoegde waarde biedt voor onderwijskwaliteit, aangezien er geen bewijs is geleverd bij het instemmingsverzoek voor negatieve effecten van student afwezigheid bij hoorcolleges.</w:t>
      </w:r>
    </w:p>
    <w:p w:rsidR="00000000" w:rsidDel="00000000" w:rsidP="00000000" w:rsidRDefault="00000000" w:rsidRPr="00000000" w14:paraId="00000013">
      <w:pPr>
        <w:tabs>
          <w:tab w:val="left" w:leader="none" w:pos="5952.755905511811"/>
          <w:tab w:val="left" w:leader="none" w:pos="3968.503937007874"/>
          <w:tab w:val="left" w:leader="none" w:pos="1700.787401574803"/>
        </w:tabs>
        <w:ind w:left="0" w:firstLine="0"/>
        <w:rPr/>
      </w:pPr>
      <w:r w:rsidDel="00000000" w:rsidR="00000000" w:rsidRPr="00000000">
        <w:rPr>
          <w:rtl w:val="0"/>
        </w:rPr>
        <w:t xml:space="preserve">Wij zijn daarnaast van mening dat het “voeren van discussie” niet een voorbeeld is van “het deelnemen aan een practicum of andere onderwijsleeractiviteit, die gericht is op het bereiken van bepaalde (academische) vaardigheden.” zoals praktische oefening is gedefinieerd in Artikel A-1.2 Begripsbepalingen. Het volgen van een hoorcollege is gericht op het verkrijgen van theoretische informatie en dus niet het bereiken van academische vaardigheden. Daarom zou deze wijziging hier niet onder toegevoegd moeten worden.</w:t>
      </w:r>
    </w:p>
    <w:p w:rsidR="00000000" w:rsidDel="00000000" w:rsidP="00000000" w:rsidRDefault="00000000" w:rsidRPr="00000000" w14:paraId="00000014">
      <w:pPr>
        <w:pStyle w:val="Heading1"/>
        <w:tabs>
          <w:tab w:val="left" w:leader="none" w:pos="5952.755905511811"/>
          <w:tab w:val="left" w:leader="none" w:pos="3968.503937007874"/>
          <w:tab w:val="left" w:leader="none" w:pos="1700.787401574803"/>
        </w:tabs>
        <w:rPr/>
      </w:pPr>
      <w:bookmarkStart w:colFirst="0" w:colLast="0" w:name="_heading=h.3l5u16g1nsc9" w:id="5"/>
      <w:bookmarkEnd w:id="5"/>
      <w:r w:rsidDel="00000000" w:rsidR="00000000" w:rsidRPr="00000000">
        <w:rPr>
          <w:rtl w:val="0"/>
        </w:rPr>
        <w:t xml:space="preserve">Voorstel ORC</w:t>
      </w:r>
    </w:p>
    <w:p w:rsidR="00000000" w:rsidDel="00000000" w:rsidP="00000000" w:rsidRDefault="00000000" w:rsidRPr="00000000" w14:paraId="00000015">
      <w:pPr>
        <w:tabs>
          <w:tab w:val="left" w:leader="none" w:pos="5952.755905511811"/>
          <w:tab w:val="left" w:leader="none" w:pos="3968.503937007874"/>
          <w:tab w:val="left" w:leader="none" w:pos="1700.787401574803"/>
        </w:tabs>
        <w:rPr/>
      </w:pPr>
      <w:r w:rsidDel="00000000" w:rsidR="00000000" w:rsidRPr="00000000">
        <w:rPr>
          <w:rtl w:val="0"/>
        </w:rPr>
        <w:t xml:space="preserve">De ORC adviseert de raad om niet in te stemmen met de voorgestelde wijziging.</w:t>
      </w:r>
    </w:p>
    <w:p w:rsidR="00000000" w:rsidDel="00000000" w:rsidP="00000000" w:rsidRDefault="00000000" w:rsidRPr="00000000" w14:paraId="00000016">
      <w:pPr>
        <w:tabs>
          <w:tab w:val="left" w:leader="none" w:pos="5952.755905511811"/>
          <w:tab w:val="left" w:leader="none" w:pos="3968.503937007874"/>
          <w:tab w:val="left" w:leader="none" w:pos="1700.787401574803"/>
        </w:tabs>
        <w:rPr/>
      </w:pPr>
      <w:r w:rsidDel="00000000" w:rsidR="00000000" w:rsidRPr="00000000">
        <w:rPr>
          <w:rtl w:val="0"/>
        </w:rPr>
        <w:t xml:space="preserve">Daarnaast adviseert de ORC om op het komende BO kritiek te leveren op de procedure waarmee dit instemmingsverzoek is ingediend. </w:t>
      </w:r>
    </w:p>
    <w:p w:rsidR="00000000" w:rsidDel="00000000" w:rsidP="00000000" w:rsidRDefault="00000000" w:rsidRPr="00000000" w14:paraId="00000017">
      <w:pPr>
        <w:tabs>
          <w:tab w:val="left" w:leader="none" w:pos="5952.755905511811"/>
          <w:tab w:val="left" w:leader="none" w:pos="3968.503937007874"/>
          <w:tab w:val="left" w:leader="none" w:pos="1700.787401574803"/>
        </w:tabs>
        <w:rPr/>
      </w:pPr>
      <w:r w:rsidDel="00000000" w:rsidR="00000000" w:rsidRPr="00000000">
        <w:rPr>
          <w:rtl w:val="0"/>
        </w:rPr>
      </w:r>
    </w:p>
    <w:p w:rsidR="00000000" w:rsidDel="00000000" w:rsidP="00000000" w:rsidRDefault="00000000" w:rsidRPr="00000000" w14:paraId="00000018">
      <w:pPr>
        <w:tabs>
          <w:tab w:val="left" w:leader="none" w:pos="5952.755905511811"/>
          <w:tab w:val="left" w:leader="none" w:pos="3968.503937007874"/>
          <w:tab w:val="left" w:leader="none" w:pos="1700.787401574803"/>
        </w:tabs>
        <w:spacing w:after="200" w:lineRule="auto"/>
        <w:rPr>
          <w:i w:val="1"/>
        </w:rPr>
      </w:pPr>
      <w:r w:rsidDel="00000000" w:rsidR="00000000" w:rsidRPr="00000000">
        <w:rPr>
          <w:b w:val="1"/>
          <w:rtl w:val="0"/>
        </w:rPr>
        <w:t xml:space="preserve">Stemvoorstel 1:</w:t>
      </w:r>
      <w:r w:rsidDel="00000000" w:rsidR="00000000" w:rsidRPr="00000000">
        <w:rPr>
          <w:i w:val="1"/>
          <w:rtl w:val="0"/>
        </w:rPr>
        <w:t xml:space="preserve"> De FSR FNWI 24/25 stemt niet in met de voorgestelde wijziging OER-A.</w:t>
      </w:r>
    </w:p>
    <w:p w:rsidR="00000000" w:rsidDel="00000000" w:rsidP="00000000" w:rsidRDefault="00000000" w:rsidRPr="00000000" w14:paraId="00000019">
      <w:pPr>
        <w:tabs>
          <w:tab w:val="left" w:leader="none" w:pos="5952.755905511811"/>
          <w:tab w:val="left" w:leader="none" w:pos="3968.503937007874"/>
          <w:tab w:val="left" w:leader="none" w:pos="1700.787401574803"/>
        </w:tabs>
        <w:spacing w:after="200" w:lineRule="auto"/>
        <w:rPr>
          <w:i w:val="1"/>
        </w:rPr>
      </w:pPr>
      <w:r w:rsidDel="00000000" w:rsidR="00000000" w:rsidRPr="00000000">
        <w:rPr>
          <w:b w:val="1"/>
          <w:rtl w:val="0"/>
        </w:rPr>
        <w:t xml:space="preserve">Stemvoorstel 2:</w:t>
      </w:r>
      <w:r w:rsidDel="00000000" w:rsidR="00000000" w:rsidRPr="00000000">
        <w:rPr>
          <w:rtl w:val="0"/>
        </w:rPr>
        <w:t xml:space="preserve"> </w:t>
      </w:r>
      <w:r w:rsidDel="00000000" w:rsidR="00000000" w:rsidRPr="00000000">
        <w:rPr>
          <w:i w:val="1"/>
          <w:rtl w:val="0"/>
        </w:rPr>
        <w:t xml:space="preserve">De FSR FNWI 24/25 agendeert voor het eerstvolgende BO het bespreken van de gevolgde procedure wijziging OER-A.</w:t>
      </w:r>
    </w:p>
    <w:p w:rsidR="00000000" w:rsidDel="00000000" w:rsidP="00000000" w:rsidRDefault="00000000" w:rsidRPr="00000000" w14:paraId="0000001A">
      <w:pPr>
        <w:tabs>
          <w:tab w:val="left" w:leader="none" w:pos="5952.755905511811"/>
          <w:tab w:val="left" w:leader="none" w:pos="3968.503937007874"/>
          <w:tab w:val="left" w:leader="none" w:pos="1700.787401574803"/>
        </w:tabs>
        <w:spacing w:after="200" w:lineRule="auto"/>
        <w:rPr>
          <w:i w:val="1"/>
        </w:rPr>
      </w:pPr>
      <w:r w:rsidDel="00000000" w:rsidR="00000000" w:rsidRPr="00000000">
        <w:rPr>
          <w:b w:val="1"/>
          <w:rtl w:val="0"/>
        </w:rPr>
        <w:t xml:space="preserve">Stemvoorstel 3</w:t>
      </w:r>
      <w:r w:rsidDel="00000000" w:rsidR="00000000" w:rsidRPr="00000000">
        <w:rPr>
          <w:rtl w:val="0"/>
        </w:rPr>
        <w:t xml:space="preserve">: </w:t>
      </w:r>
      <w:r w:rsidDel="00000000" w:rsidR="00000000" w:rsidRPr="00000000">
        <w:rPr>
          <w:i w:val="1"/>
          <w:rtl w:val="0"/>
        </w:rPr>
        <w:t xml:space="preserve">De FSR FNWI 24/25 neemt de conceptbrief over en stuurt deze brief naar het directieteam.</w:t>
      </w:r>
    </w:p>
    <w:p w:rsidR="00000000" w:rsidDel="00000000" w:rsidP="00000000" w:rsidRDefault="00000000" w:rsidRPr="00000000" w14:paraId="0000001B">
      <w:pPr>
        <w:pStyle w:val="Heading1"/>
        <w:pageBreakBefore w:val="0"/>
        <w:tabs>
          <w:tab w:val="left" w:leader="none" w:pos="5952.755905511811"/>
          <w:tab w:val="left" w:leader="none" w:pos="3968.503937007874"/>
          <w:tab w:val="left" w:leader="none" w:pos="1700.787401574803"/>
        </w:tabs>
        <w:ind w:left="0" w:firstLine="0"/>
        <w:jc w:val="both"/>
        <w:rPr>
          <w:rFonts w:ascii="Cambria" w:cs="Cambria" w:eastAsia="Cambria" w:hAnsi="Cambria"/>
        </w:rPr>
      </w:pPr>
      <w:bookmarkStart w:colFirst="0" w:colLast="0" w:name="_heading=h.2et92p0" w:id="6"/>
      <w:bookmarkEnd w:id="6"/>
      <w:r w:rsidDel="00000000" w:rsidR="00000000" w:rsidRPr="00000000">
        <w:rPr>
          <w:rFonts w:ascii="Cambria" w:cs="Cambria" w:eastAsia="Cambria" w:hAnsi="Cambria"/>
          <w:rtl w:val="0"/>
        </w:rPr>
        <w:t xml:space="preserve">Discussiepunten</w:t>
      </w:r>
    </w:p>
    <w:p w:rsidR="00000000" w:rsidDel="00000000" w:rsidP="00000000" w:rsidRDefault="00000000" w:rsidRPr="00000000" w14:paraId="0000001C">
      <w:pPr>
        <w:numPr>
          <w:ilvl w:val="0"/>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720" w:hanging="360"/>
        <w:rPr>
          <w:rFonts w:ascii="Cambria" w:cs="Cambria" w:eastAsia="Cambria" w:hAnsi="Cambria"/>
        </w:rPr>
      </w:pPr>
      <w:r w:rsidDel="00000000" w:rsidR="00000000" w:rsidRPr="00000000">
        <w:rPr>
          <w:rFonts w:ascii="Cambria" w:cs="Cambria" w:eastAsia="Cambria" w:hAnsi="Cambria"/>
          <w:rtl w:val="0"/>
        </w:rPr>
        <w:t xml:space="preserve">Is het niet duidelijk?</w:t>
      </w:r>
    </w:p>
    <w:p w:rsidR="00000000" w:rsidDel="00000000" w:rsidP="00000000" w:rsidRDefault="00000000" w:rsidRPr="00000000" w14:paraId="0000001D">
      <w:pPr>
        <w:numPr>
          <w:ilvl w:val="0"/>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720" w:hanging="360"/>
        <w:rPr>
          <w:rFonts w:ascii="Cambria" w:cs="Cambria" w:eastAsia="Cambria" w:hAnsi="Cambria"/>
        </w:rPr>
      </w:pPr>
      <w:r w:rsidDel="00000000" w:rsidR="00000000" w:rsidRPr="00000000">
        <w:rPr>
          <w:rFonts w:ascii="Cambria" w:cs="Cambria" w:eastAsia="Cambria" w:hAnsi="Cambria"/>
          <w:rtl w:val="0"/>
        </w:rPr>
        <w:t xml:space="preserve">Mist er informatie?</w:t>
      </w:r>
    </w:p>
    <w:p w:rsidR="00000000" w:rsidDel="00000000" w:rsidP="00000000" w:rsidRDefault="00000000" w:rsidRPr="00000000" w14:paraId="0000001E">
      <w:pPr>
        <w:numPr>
          <w:ilvl w:val="0"/>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720" w:hanging="360"/>
        <w:rPr>
          <w:rFonts w:ascii="Cambria" w:cs="Cambria" w:eastAsia="Cambria" w:hAnsi="Cambria"/>
        </w:rPr>
      </w:pPr>
      <w:r w:rsidDel="00000000" w:rsidR="00000000" w:rsidRPr="00000000">
        <w:rPr>
          <w:rFonts w:ascii="Cambria" w:cs="Cambria" w:eastAsia="Cambria" w:hAnsi="Cambria"/>
          <w:rtl w:val="0"/>
        </w:rPr>
        <w:t xml:space="preserve">Discussiemoment</w:t>
      </w:r>
    </w:p>
    <w:p w:rsidR="00000000" w:rsidDel="00000000" w:rsidP="00000000" w:rsidRDefault="00000000" w:rsidRPr="00000000" w14:paraId="0000001F">
      <w:pPr>
        <w:numPr>
          <w:ilvl w:val="1"/>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1440" w:hanging="360"/>
        <w:rPr>
          <w:u w:val="none"/>
        </w:rPr>
      </w:pPr>
      <w:r w:rsidDel="00000000" w:rsidR="00000000" w:rsidRPr="00000000">
        <w:rPr>
          <w:rtl w:val="0"/>
        </w:rPr>
        <w:t xml:space="preserve">Wat vindt men van de reactie op procedureel gebied?</w:t>
      </w:r>
    </w:p>
    <w:p w:rsidR="00000000" w:rsidDel="00000000" w:rsidP="00000000" w:rsidRDefault="00000000" w:rsidRPr="00000000" w14:paraId="00000020">
      <w:pPr>
        <w:numPr>
          <w:ilvl w:val="1"/>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1440" w:hanging="360"/>
        <w:rPr>
          <w:u w:val="none"/>
        </w:rPr>
      </w:pPr>
      <w:r w:rsidDel="00000000" w:rsidR="00000000" w:rsidRPr="00000000">
        <w:rPr>
          <w:rtl w:val="0"/>
        </w:rPr>
        <w:t xml:space="preserve">Wat vindt men van de reactie op inhoudelijk gebied?</w:t>
      </w:r>
    </w:p>
    <w:p w:rsidR="00000000" w:rsidDel="00000000" w:rsidP="00000000" w:rsidRDefault="00000000" w:rsidRPr="00000000" w14:paraId="00000021">
      <w:pPr>
        <w:numPr>
          <w:ilvl w:val="1"/>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1440" w:hanging="360"/>
        <w:rPr>
          <w:u w:val="none"/>
        </w:rPr>
      </w:pPr>
      <w:r w:rsidDel="00000000" w:rsidR="00000000" w:rsidRPr="00000000">
        <w:rPr>
          <w:rtl w:val="0"/>
        </w:rPr>
        <w:t xml:space="preserve">Wat vindt men van de conceptbrief?</w:t>
      </w:r>
    </w:p>
    <w:p w:rsidR="00000000" w:rsidDel="00000000" w:rsidP="00000000" w:rsidRDefault="00000000" w:rsidRPr="00000000" w14:paraId="00000022">
      <w:pPr>
        <w:numPr>
          <w:ilvl w:val="0"/>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720" w:hanging="360"/>
        <w:rPr/>
      </w:pPr>
      <w:r w:rsidDel="00000000" w:rsidR="00000000" w:rsidRPr="00000000">
        <w:rPr>
          <w:rtl w:val="0"/>
        </w:rPr>
        <w:t xml:space="preserve">Missen er </w:t>
      </w:r>
      <w:r w:rsidDel="00000000" w:rsidR="00000000" w:rsidRPr="00000000">
        <w:rPr>
          <w:rtl w:val="0"/>
        </w:rPr>
        <w:t xml:space="preserve">stemvoorstellen?</w:t>
      </w:r>
      <w:r w:rsidDel="00000000" w:rsidR="00000000" w:rsidRPr="00000000">
        <w:rPr>
          <w:rtl w:val="0"/>
        </w:rPr>
      </w:r>
    </w:p>
    <w:p w:rsidR="00000000" w:rsidDel="00000000" w:rsidP="00000000" w:rsidRDefault="00000000" w:rsidRPr="00000000" w14:paraId="00000023">
      <w:pPr>
        <w:numPr>
          <w:ilvl w:val="0"/>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Klopt het stemvoorstel?</w:t>
      </w:r>
      <w:r w:rsidDel="00000000" w:rsidR="00000000" w:rsidRPr="00000000">
        <w:rPr>
          <w:rtl w:val="0"/>
        </w:rPr>
      </w:r>
    </w:p>
    <w:p w:rsidR="00000000" w:rsidDel="00000000" w:rsidP="00000000" w:rsidRDefault="00000000" w:rsidRPr="00000000" w14:paraId="00000024">
      <w:pPr>
        <w:numPr>
          <w:ilvl w:val="0"/>
          <w:numId w:val="4"/>
        </w:numPr>
        <w:tabs>
          <w:tab w:val="left" w:leader="none" w:pos="5952.755905511811"/>
          <w:tab w:val="left" w:leader="none" w:pos="3968.503937007874"/>
          <w:tab w:val="left" w:leader="none" w:pos="1700.787401574803"/>
          <w:tab w:val="left" w:leader="none" w:pos="5952.755905511811"/>
          <w:tab w:val="left" w:leader="none" w:pos="3968.503937007874"/>
          <w:tab w:val="left" w:leader="none" w:pos="1700.787401574803"/>
        </w:tabs>
        <w:ind w:left="720" w:hanging="360"/>
        <w:rPr>
          <w:rFonts w:ascii="Cambria" w:cs="Cambria" w:eastAsia="Cambria" w:hAnsi="Cambria"/>
        </w:rPr>
      </w:pPr>
      <w:r w:rsidDel="00000000" w:rsidR="00000000" w:rsidRPr="00000000">
        <w:rPr>
          <w:rFonts w:ascii="Cambria" w:cs="Cambria" w:eastAsia="Cambria" w:hAnsi="Cambria"/>
          <w:rtl w:val="0"/>
        </w:rPr>
        <w:t xml:space="preserve">Stemmen </w:t>
      </w:r>
    </w:p>
    <w:p w:rsidR="00000000" w:rsidDel="00000000" w:rsidP="00000000" w:rsidRDefault="00000000" w:rsidRPr="00000000" w14:paraId="00000025">
      <w:pPr>
        <w:pStyle w:val="Heading1"/>
        <w:pageBreakBefore w:val="0"/>
        <w:tabs>
          <w:tab w:val="left" w:leader="none" w:pos="5952.755905511811"/>
          <w:tab w:val="left" w:leader="none" w:pos="3968.503937007874"/>
          <w:tab w:val="left" w:leader="none" w:pos="1700.787401574803"/>
        </w:tabs>
        <w:ind w:left="0" w:firstLine="0"/>
        <w:jc w:val="both"/>
        <w:rPr>
          <w:rFonts w:ascii="Cambria" w:cs="Cambria" w:eastAsia="Cambria" w:hAnsi="Cambria"/>
        </w:rPr>
      </w:pPr>
      <w:bookmarkStart w:colFirst="0" w:colLast="0" w:name="_heading=h.tyjcwt" w:id="7"/>
      <w:bookmarkEnd w:id="7"/>
      <w:r w:rsidDel="00000000" w:rsidR="00000000" w:rsidRPr="00000000">
        <w:rPr>
          <w:rFonts w:ascii="Cambria" w:cs="Cambria" w:eastAsia="Cambria" w:hAnsi="Cambria"/>
          <w:rtl w:val="0"/>
        </w:rPr>
        <w:t xml:space="preserve">Doelen</w:t>
      </w:r>
    </w:p>
    <w:p w:rsidR="00000000" w:rsidDel="00000000" w:rsidP="00000000" w:rsidRDefault="00000000" w:rsidRPr="00000000" w14:paraId="00000026">
      <w:pPr>
        <w:numPr>
          <w:ilvl w:val="0"/>
          <w:numId w:val="3"/>
        </w:numPr>
        <w:tabs>
          <w:tab w:val="left" w:leader="none" w:pos="5952.755905511811"/>
          <w:tab w:val="left" w:leader="none" w:pos="3968.503937007874"/>
          <w:tab w:val="left" w:leader="none" w:pos="1700.787401574803"/>
        </w:tabs>
        <w:ind w:left="720" w:hanging="360"/>
        <w:rPr>
          <w:rFonts w:ascii="Cambria" w:cs="Cambria" w:eastAsia="Cambria" w:hAnsi="Cambria"/>
        </w:rPr>
      </w:pPr>
      <w:r w:rsidDel="00000000" w:rsidR="00000000" w:rsidRPr="00000000">
        <w:rPr>
          <w:rtl w:val="0"/>
        </w:rPr>
        <w:t xml:space="preserve">De raad een beeld, oordeel en besluit laten vormen over de instemmingsaanvraag wijziging OER-A.</w:t>
      </w:r>
    </w:p>
    <w:p w:rsidR="00000000" w:rsidDel="00000000" w:rsidP="00000000" w:rsidRDefault="00000000" w:rsidRPr="00000000" w14:paraId="00000027">
      <w:pPr>
        <w:numPr>
          <w:ilvl w:val="0"/>
          <w:numId w:val="3"/>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De raad maakt een besluit over het versturen van de conceptbrief met daarin </w:t>
      </w:r>
    </w:p>
    <w:p w:rsidR="00000000" w:rsidDel="00000000" w:rsidP="00000000" w:rsidRDefault="00000000" w:rsidRPr="00000000" w14:paraId="00000028">
      <w:pPr>
        <w:pStyle w:val="Heading1"/>
        <w:pageBreakBefore w:val="0"/>
        <w:tabs>
          <w:tab w:val="left" w:leader="none" w:pos="5952.755905511811"/>
          <w:tab w:val="left" w:leader="none" w:pos="3968.503937007874"/>
          <w:tab w:val="left" w:leader="none" w:pos="1700.787401574803"/>
        </w:tabs>
        <w:ind w:left="0" w:firstLine="0"/>
        <w:jc w:val="both"/>
        <w:rPr>
          <w:rFonts w:ascii="Cambria" w:cs="Cambria" w:eastAsia="Cambria" w:hAnsi="Cambria"/>
        </w:rPr>
      </w:pPr>
      <w:bookmarkStart w:colFirst="0" w:colLast="0" w:name="_heading=h.3dy6vkm" w:id="8"/>
      <w:bookmarkEnd w:id="8"/>
      <w:r w:rsidDel="00000000" w:rsidR="00000000" w:rsidRPr="00000000">
        <w:rPr>
          <w:rFonts w:ascii="Cambria" w:cs="Cambria" w:eastAsia="Cambria" w:hAnsi="Cambria"/>
          <w:rtl w:val="0"/>
        </w:rPr>
        <w:t xml:space="preserve">Vervolgacties</w:t>
      </w:r>
    </w:p>
    <w:p w:rsidR="00000000" w:rsidDel="00000000" w:rsidP="00000000" w:rsidRDefault="00000000" w:rsidRPr="00000000" w14:paraId="00000029">
      <w:pPr>
        <w:numPr>
          <w:ilvl w:val="0"/>
          <w:numId w:val="2"/>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Indien </w:t>
      </w:r>
      <w:r w:rsidDel="00000000" w:rsidR="00000000" w:rsidRPr="00000000">
        <w:rPr>
          <w:rtl w:val="0"/>
        </w:rPr>
        <w:t xml:space="preserve">ingestemd:</w:t>
      </w:r>
      <w:r w:rsidDel="00000000" w:rsidR="00000000" w:rsidRPr="00000000">
        <w:rPr>
          <w:rtl w:val="0"/>
        </w:rPr>
        <w:t xml:space="preserve"> Op de aankomende BO </w:t>
      </w:r>
      <w:r w:rsidDel="00000000" w:rsidR="00000000" w:rsidRPr="00000000">
        <w:rPr>
          <w:rtl w:val="0"/>
        </w:rPr>
      </w:r>
    </w:p>
    <w:p w:rsidR="00000000" w:rsidDel="00000000" w:rsidP="00000000" w:rsidRDefault="00000000" w:rsidRPr="00000000" w14:paraId="0000002A">
      <w:pPr>
        <w:numPr>
          <w:ilvl w:val="0"/>
          <w:numId w:val="2"/>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Versturen van reactie op instemmingsverzoek</w:t>
      </w:r>
    </w:p>
    <w:sectPr>
      <w:headerReference r:id="rId12" w:type="default"/>
      <w:headerReference r:id="rId13" w:type="first"/>
      <w:footerReference r:id="rId14" w:type="default"/>
      <w:footerReference r:id="rId15" w:type="first"/>
      <w:pgSz w:h="16838" w:w="11906" w:orient="portrait"/>
      <w:pgMar w:bottom="2154.3307086614177" w:top="1757.4803149606303" w:left="1984.2519685039372" w:right="1984.2519685039372"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 w:val="right" w:leader="none" w:pos="7930.748031496064"/>
      </w:tabs>
      <w:spacing w:line="360" w:lineRule="auto"/>
      <w:jc w:val="right"/>
      <w:rPr>
        <w:rFonts w:ascii="Cambria" w:cs="Cambria" w:eastAsia="Cambria" w:hAnsi="Cambria"/>
        <w:sz w:val="16"/>
        <w:szCs w:val="16"/>
      </w:rPr>
    </w:pPr>
    <w:r w:rsidDel="00000000" w:rsidR="00000000" w:rsidRPr="00000000">
      <w:rPr>
        <w:rFonts w:ascii="Cambria" w:cs="Cambria" w:eastAsia="Cambria" w:hAnsi="Cambria"/>
        <w:sz w:val="16"/>
        <w:szCs w:val="16"/>
        <w:rtl w:val="0"/>
      </w:rPr>
      <w:t xml:space="preserve">FSR FNWI 2</w:t>
    </w:r>
    <w:r w:rsidDel="00000000" w:rsidR="00000000" w:rsidRPr="00000000">
      <w:rPr>
        <w:sz w:val="16"/>
        <w:szCs w:val="16"/>
        <w:rtl w:val="0"/>
      </w:rPr>
      <w:t xml:space="preserve">4</w:t>
    </w:r>
    <w:r w:rsidDel="00000000" w:rsidR="00000000" w:rsidRPr="00000000">
      <w:rPr>
        <w:rFonts w:ascii="Cambria" w:cs="Cambria" w:eastAsia="Cambria" w:hAnsi="Cambria"/>
        <w:sz w:val="16"/>
        <w:szCs w:val="16"/>
        <w:rtl w:val="0"/>
      </w:rPr>
      <w:t xml:space="preserve">/2</w:t>
    </w:r>
    <w:r w:rsidDel="00000000" w:rsidR="00000000" w:rsidRPr="00000000">
      <w:rPr>
        <w:sz w:val="16"/>
        <w:szCs w:val="16"/>
        <w:rtl w:val="0"/>
      </w:rPr>
      <w:t xml:space="preserve">5</w:t>
    </w:r>
    <w:r w:rsidDel="00000000" w:rsidR="00000000" w:rsidRPr="00000000">
      <w:rPr>
        <w:rFonts w:ascii="Cambria" w:cs="Cambria" w:eastAsia="Cambria" w:hAnsi="Cambria"/>
        <w:sz w:val="16"/>
        <w:szCs w:val="16"/>
        <w:rtl w:val="0"/>
      </w:rPr>
      <w:t xml:space="preserve"> </w:t>
      <w:tab/>
      <w:t xml:space="preserve">Universiteit van Amsterdam</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 w:val="right" w:leader="none" w:pos="7930.748031496064"/>
      </w:tabs>
      <w:spacing w:line="360" w:lineRule="auto"/>
      <w:jc w:val="center"/>
      <w:rPr>
        <w:rFonts w:ascii="Cambria" w:cs="Cambria" w:eastAsia="Cambria" w:hAnsi="Cambria"/>
      </w:rPr>
    </w:pPr>
    <w:r w:rsidDel="00000000" w:rsidR="00000000" w:rsidRPr="00000000">
      <w:rPr>
        <w:rFonts w:ascii="Cambria" w:cs="Cambria" w:eastAsia="Cambria" w:hAnsi="Cambria"/>
        <w:sz w:val="16"/>
        <w:szCs w:val="16"/>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lang w:val="nl"/>
      </w:rPr>
    </w:rPrDefault>
    <w:pPrDefault>
      <w:pPr>
        <w:tabs>
          <w:tab w:val="left" w:leader="none" w:pos="5952.755905511811"/>
          <w:tab w:val="left" w:leader="none" w:pos="3968.503937007874"/>
          <w:tab w:val="left" w:leader="none" w:pos="1700.787401574803"/>
        </w:tabs>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3" Type="http://schemas.openxmlformats.org/officeDocument/2006/relationships/header" Target="header2.xml"/><Relationship Id="rId8" Type="http://schemas.openxmlformats.org/officeDocument/2006/relationships/hyperlink" Target="https://docs.google.com/document/d/1DtorFhwjor1qtPF5zhOR3PiqNOOTLzi8RLoVbWfaMbg/edit?usp=sharing" TargetMode="External"/><Relationship Id="rId18" Type="http://schemas.openxmlformats.org/officeDocument/2006/relationships/customXml" Target="../customXML/item4.xml"/><Relationship Id="rId3" Type="http://schemas.openxmlformats.org/officeDocument/2006/relationships/fontTable" Target="fontTable.xml"/><Relationship Id="rId12" Type="http://schemas.openxmlformats.org/officeDocument/2006/relationships/header" Target="header1.xml"/><Relationship Id="rId7" Type="http://schemas.openxmlformats.org/officeDocument/2006/relationships/image" Target="media/image1.png"/><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1" Type="http://schemas.openxmlformats.org/officeDocument/2006/relationships/hyperlink" Target="https://docs.google.com/document/d/1G_vjy7msEwVb_K9hZ4K7EUK1aezuqT7iZRxviiaQb_I/edit?usp=drive_link" TargetMode="External"/><Relationship Id="rId1" Type="http://schemas.openxmlformats.org/officeDocument/2006/relationships/theme" Target="theme/theme1.xml"/><Relationship Id="rId6" Type="http://schemas.openxmlformats.org/officeDocument/2006/relationships/customXml" Target="../customXML/item1.xml"/><Relationship Id="rId15" Type="http://schemas.openxmlformats.org/officeDocument/2006/relationships/footer" Target="footer2.xml"/><Relationship Id="rId5" Type="http://schemas.openxmlformats.org/officeDocument/2006/relationships/styles" Target="styles.xml"/><Relationship Id="rId10" Type="http://schemas.openxmlformats.org/officeDocument/2006/relationships/hyperlink" Target="https://drive.google.com/file/d/1nvzrcINNJ-BY-iUwyPCMnqm2o7XDJehh/view" TargetMode="External"/><Relationship Id="rId4" Type="http://schemas.openxmlformats.org/officeDocument/2006/relationships/numbering" Target="numbering.xml"/><Relationship Id="rId9" Type="http://schemas.openxmlformats.org/officeDocument/2006/relationships/hyperlink" Target="https://drive.google.com/file/d/14APtunC2Rdse5nNStPBR_rjsLFL1k0ya/view" TargetMode="Externa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RVk+/oDnVSoUwgSB17zWQbmXgw==">CgMxLjAyCGguZ2pkZ3hzMgloLjMwajB6bGwyDmgubng5ZzBjZjRlcnNlMgloLjFmb2I5dGUyDmguOWxpemduNTFicm9jMg5oLjNsNXUxNmcxbnNjOTIJaC4yZXQ5MnAwMghoLnR5amN3dDIJaC4zZHk2dmttOAByITFnUjI5SXp4YjFYOENHdlJzVmNsTDdTSnZ0R3NqcmJfZw==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2449B26-30B0-4DB0-8147-F2EABE6F692A}"/>
</file>

<file path=customXML/itemProps3.xml><?xml version="1.0" encoding="utf-8"?>
<ds:datastoreItem xmlns:ds="http://schemas.openxmlformats.org/officeDocument/2006/customXml" ds:itemID="{9EEAD260-45CC-4E39-AB89-DC46EC1BE394}"/>
</file>

<file path=customXML/itemProps4.xml><?xml version="1.0" encoding="utf-8"?>
<ds:datastoreItem xmlns:ds="http://schemas.openxmlformats.org/officeDocument/2006/customXml" ds:itemID="{1B80E1F5-1C9C-4FAA-A6BE-FE123706CC7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